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  <w:gridCol w:w="3385"/>
        <w:gridCol w:w="3445"/>
      </w:tblGrid>
      <w:tr w:rsidR="009E405B" w:rsidTr="007F0A19">
        <w:tc>
          <w:tcPr>
            <w:tcW w:w="3483" w:type="dxa"/>
          </w:tcPr>
          <w:p w:rsidR="009E405B" w:rsidRDefault="0014005A" w:rsidP="0014005A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80598" cy="1087140"/>
                  <wp:effectExtent l="19050" t="0" r="5402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847" cy="108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9E405B" w:rsidRDefault="009E405B" w:rsidP="0014005A">
            <w:pPr>
              <w:jc w:val="center"/>
            </w:pPr>
          </w:p>
        </w:tc>
        <w:tc>
          <w:tcPr>
            <w:tcW w:w="3484" w:type="dxa"/>
          </w:tcPr>
          <w:p w:rsidR="009E405B" w:rsidRDefault="0014005A" w:rsidP="0014005A">
            <w:pPr>
              <w:jc w:val="center"/>
            </w:pPr>
            <w:r w:rsidRPr="00B07DC0">
              <w:rPr>
                <w:noProof/>
                <w:lang w:val="en-GB" w:eastAsia="en-GB"/>
              </w:rPr>
              <w:drawing>
                <wp:inline distT="0" distB="0" distL="0" distR="0">
                  <wp:extent cx="1248228" cy="1248228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SH_circle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887" cy="1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DC0" w:rsidRPr="00FC3C0C" w:rsidRDefault="00B07DC0">
      <w:pPr>
        <w:rPr>
          <w:rFonts w:ascii="Apercu" w:hAnsi="Apercu" w:cs="Arial"/>
          <w:sz w:val="52"/>
          <w:szCs w:val="52"/>
        </w:rPr>
      </w:pPr>
    </w:p>
    <w:p w:rsidR="00EE4D43" w:rsidRPr="002177BF" w:rsidRDefault="00B07DC0">
      <w:pPr>
        <w:rPr>
          <w:rFonts w:ascii="Apercu" w:hAnsi="Apercu" w:cs="Arial"/>
          <w:color w:val="00B0F0"/>
          <w:sz w:val="72"/>
          <w:szCs w:val="72"/>
        </w:rPr>
      </w:pPr>
      <w:r w:rsidRPr="000F5BFC">
        <w:rPr>
          <w:rFonts w:ascii="Apercu" w:hAnsi="Apercu" w:cs="Arial"/>
          <w:color w:val="00B0F0"/>
          <w:sz w:val="72"/>
          <w:szCs w:val="72"/>
        </w:rPr>
        <w:t>Big Up!</w:t>
      </w:r>
      <w:r w:rsidRPr="002177BF">
        <w:rPr>
          <w:rFonts w:ascii="Apercu" w:hAnsi="Apercu" w:cs="Arial"/>
          <w:color w:val="00B0F0"/>
          <w:sz w:val="72"/>
          <w:szCs w:val="72"/>
        </w:rPr>
        <w:t xml:space="preserve"> </w:t>
      </w:r>
      <w:r w:rsidR="009B30D1" w:rsidRPr="002177BF">
        <w:rPr>
          <w:rFonts w:ascii="Apercu" w:hAnsi="Apercu" w:cs="Arial"/>
          <w:color w:val="00B0F0"/>
          <w:sz w:val="72"/>
          <w:szCs w:val="72"/>
        </w:rPr>
        <w:t>Community Engagement Associate</w:t>
      </w:r>
    </w:p>
    <w:p w:rsidR="00B07DC0" w:rsidRDefault="00B07DC0">
      <w:pPr>
        <w:rPr>
          <w:rFonts w:ascii="Arial" w:hAnsi="Arial" w:cs="Arial"/>
          <w:color w:val="00B0F0"/>
          <w:sz w:val="32"/>
          <w:szCs w:val="32"/>
        </w:rPr>
      </w:pPr>
    </w:p>
    <w:p w:rsidR="00FC3C0C" w:rsidRPr="00FC3C0C" w:rsidRDefault="00FC3C0C" w:rsidP="00FC3C0C">
      <w:pPr>
        <w:rPr>
          <w:rFonts w:ascii="Apercu" w:hAnsi="Apercu" w:cs="Arial"/>
          <w:color w:val="00B0F0"/>
          <w:sz w:val="40"/>
          <w:szCs w:val="40"/>
        </w:rPr>
      </w:pPr>
      <w:r w:rsidRPr="00FC3C0C">
        <w:rPr>
          <w:rFonts w:ascii="Apercu" w:hAnsi="Apercu" w:cs="Arial"/>
          <w:color w:val="00B0F0"/>
          <w:sz w:val="40"/>
          <w:szCs w:val="40"/>
        </w:rPr>
        <w:t xml:space="preserve">About </w:t>
      </w:r>
      <w:r w:rsidR="00B07DC0" w:rsidRPr="00FC3C0C">
        <w:rPr>
          <w:rFonts w:ascii="Apercu" w:hAnsi="Apercu" w:cs="Arial"/>
          <w:color w:val="00B0F0"/>
          <w:sz w:val="40"/>
          <w:szCs w:val="40"/>
        </w:rPr>
        <w:t xml:space="preserve">Big Up! 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proofErr w:type="gramStart"/>
      <w:r w:rsidRPr="002A60CB">
        <w:rPr>
          <w:rFonts w:ascii="Arial" w:eastAsia="Times New Roman" w:hAnsi="Arial" w:cs="Arial"/>
          <w:iCs/>
          <w:color w:val="000000"/>
          <w:lang w:eastAsia="en-GB"/>
        </w:rPr>
        <w:t>Hip-Hop, Puppetry and live music for 3-6 year olds </w:t>
      </w:r>
      <w:r w:rsidRPr="002A60CB">
        <w:rPr>
          <w:rFonts w:ascii="Arial" w:eastAsia="Times New Roman" w:hAnsi="Arial" w:cs="Arial"/>
          <w:iCs/>
          <w:color w:val="000000"/>
          <w:shd w:val="clear" w:color="auto" w:fill="FFFFFF"/>
          <w:lang w:eastAsia="en-GB"/>
        </w:rPr>
        <w:t>and everyone who looks after them.</w:t>
      </w:r>
      <w:proofErr w:type="gramEnd"/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eastAsia="en-GB"/>
        </w:rPr>
        <w:t> 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eastAsia="en-GB"/>
        </w:rPr>
        <w:t xml:space="preserve">No matter whether you are </w:t>
      </w:r>
      <w:proofErr w:type="gramStart"/>
      <w:r w:rsidRPr="002A60CB">
        <w:rPr>
          <w:rFonts w:ascii="Arial" w:eastAsia="Times New Roman" w:hAnsi="Arial" w:cs="Arial"/>
          <w:color w:val="000000"/>
          <w:lang w:eastAsia="en-GB"/>
        </w:rPr>
        <w:t>Big</w:t>
      </w:r>
      <w:proofErr w:type="gramEnd"/>
      <w:r w:rsidRPr="002A60CB">
        <w:rPr>
          <w:rFonts w:ascii="Arial" w:eastAsia="Times New Roman" w:hAnsi="Arial" w:cs="Arial"/>
          <w:color w:val="000000"/>
          <w:lang w:eastAsia="en-GB"/>
        </w:rPr>
        <w:t xml:space="preserve"> or Small, the world is full of rules. Sometimes we make our own rules, sometimes we don’t know the rules and sometimes we want to play by different rules. 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val="en-GB" w:eastAsia="en-GB"/>
        </w:rPr>
        <w:t>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eastAsia="en-GB"/>
        </w:rPr>
        <w:t>What happens when a Beatboxer, a Singer and a Puppeteer arrive on stage but nothing is ready for their gig?</w:t>
      </w:r>
      <w:r w:rsidRPr="002A60CB">
        <w:rPr>
          <w:rFonts w:ascii="Arial" w:eastAsia="Times New Roman" w:hAnsi="Arial" w:cs="Arial"/>
          <w:color w:val="FF0000"/>
          <w:lang w:eastAsia="en-GB"/>
        </w:rPr>
        <w:t>  </w:t>
      </w:r>
      <w:r w:rsidRPr="002A60CB">
        <w:rPr>
          <w:rFonts w:ascii="Arial" w:eastAsia="Times New Roman" w:hAnsi="Arial" w:cs="Arial"/>
          <w:color w:val="000000"/>
          <w:lang w:eastAsia="en-GB"/>
        </w:rPr>
        <w:t>No set, no instruments, no puppets. No rules.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val="en-GB" w:eastAsia="en-GB"/>
        </w:rPr>
        <w:t>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eastAsia="en-GB"/>
        </w:rPr>
        <w:t>Come and watch as they create a world full of joy and chaos, where objects come to life and everything is possible.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val="en-GB" w:eastAsia="en-GB"/>
        </w:rPr>
        <w:t>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eastAsia="en-GB"/>
        </w:rPr>
        <w:t>Big Up is perfect for little people who want to be Big, and Big people who just might have forgotten how to play.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212121"/>
          <w:lang w:val="en-GB" w:eastAsia="en-GB"/>
        </w:rPr>
        <w:t>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eastAsia="en-GB"/>
        </w:rPr>
        <w:t>After the success of </w:t>
      </w:r>
      <w:r w:rsidRPr="002A60CB">
        <w:rPr>
          <w:rFonts w:ascii="Arial" w:eastAsia="Times New Roman" w:hAnsi="Arial" w:cs="Arial"/>
          <w:i/>
          <w:iCs/>
          <w:color w:val="00B0F0"/>
          <w:lang w:eastAsia="en-GB"/>
        </w:rPr>
        <w:t xml:space="preserve">The Broke </w:t>
      </w:r>
      <w:r w:rsidR="002A60CB" w:rsidRPr="002A60CB">
        <w:rPr>
          <w:rFonts w:ascii="Arial" w:eastAsia="Times New Roman" w:hAnsi="Arial" w:cs="Arial"/>
          <w:i/>
          <w:iCs/>
          <w:color w:val="00B0F0"/>
          <w:lang w:eastAsia="en-GB"/>
        </w:rPr>
        <w:t>‘</w:t>
      </w:r>
      <w:r w:rsidRPr="002A60CB">
        <w:rPr>
          <w:rFonts w:ascii="Arial" w:eastAsia="Times New Roman" w:hAnsi="Arial" w:cs="Arial"/>
          <w:i/>
          <w:iCs/>
          <w:color w:val="00B0F0"/>
          <w:lang w:eastAsia="en-GB"/>
        </w:rPr>
        <w:t>N</w:t>
      </w:r>
      <w:r w:rsidR="002A60CB" w:rsidRPr="002A60CB">
        <w:rPr>
          <w:rFonts w:ascii="Arial" w:eastAsia="Times New Roman" w:hAnsi="Arial" w:cs="Arial"/>
          <w:i/>
          <w:iCs/>
          <w:color w:val="00B0F0"/>
          <w:lang w:eastAsia="en-GB"/>
        </w:rPr>
        <w:t>’</w:t>
      </w:r>
      <w:r w:rsidRPr="002A60CB">
        <w:rPr>
          <w:rFonts w:ascii="Arial" w:eastAsia="Times New Roman" w:hAnsi="Arial" w:cs="Arial"/>
          <w:i/>
          <w:iCs/>
          <w:color w:val="00B0F0"/>
          <w:lang w:eastAsia="en-GB"/>
        </w:rPr>
        <w:t xml:space="preserve"> Beat Collective</w:t>
      </w:r>
      <w:r w:rsidRPr="002A60CB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  <w:r w:rsidRPr="002A60CB">
        <w:rPr>
          <w:rFonts w:ascii="Arial" w:eastAsia="Times New Roman" w:hAnsi="Arial" w:cs="Arial"/>
          <w:color w:val="000000"/>
          <w:lang w:eastAsia="en-GB"/>
        </w:rPr>
        <w:t>the award winning Theatre-Rites and 20 Stories High join forces again, this time to create BIG UP!, a show especially for 3-6 year olds and the people who look after them. </w:t>
      </w:r>
    </w:p>
    <w:p w:rsidR="00FC3C0C" w:rsidRPr="002A60CB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val="en-GB" w:eastAsia="en-GB"/>
        </w:rPr>
        <w:t> </w:t>
      </w:r>
    </w:p>
    <w:p w:rsidR="002A60CB" w:rsidRPr="002A60CB" w:rsidRDefault="002A60CB" w:rsidP="007F0A19">
      <w:pPr>
        <w:shd w:val="clear" w:color="auto" w:fill="FFFFFF"/>
        <w:jc w:val="right"/>
        <w:rPr>
          <w:rFonts w:ascii="Arial" w:eastAsia="Times New Roman" w:hAnsi="Arial" w:cs="Arial"/>
          <w:color w:val="00B0F0"/>
          <w:lang w:val="en-GB" w:eastAsia="en-GB"/>
        </w:rPr>
      </w:pPr>
      <w:r w:rsidRPr="002A60CB">
        <w:rPr>
          <w:rFonts w:ascii="Arial" w:eastAsia="Times New Roman" w:hAnsi="Arial" w:cs="Arial"/>
          <w:color w:val="00B0F0"/>
          <w:lang w:val="en-GB" w:eastAsia="en-GB"/>
        </w:rPr>
        <w:t>‘</w:t>
      </w:r>
      <w:r w:rsidR="00FC3C0C" w:rsidRPr="002A60CB">
        <w:rPr>
          <w:rFonts w:ascii="Arial" w:eastAsia="Times New Roman" w:hAnsi="Arial" w:cs="Arial"/>
          <w:i/>
          <w:iCs/>
          <w:color w:val="00B0F0"/>
          <w:lang w:val="en-GB" w:eastAsia="en-GB"/>
        </w:rPr>
        <w:t>The shows originality and freshness sings out</w:t>
      </w:r>
      <w:r>
        <w:rPr>
          <w:rFonts w:ascii="Arial" w:eastAsia="Times New Roman" w:hAnsi="Arial" w:cs="Arial"/>
          <w:i/>
          <w:iCs/>
          <w:color w:val="00B0F0"/>
          <w:lang w:val="en-GB" w:eastAsia="en-GB"/>
        </w:rPr>
        <w:t>.</w:t>
      </w:r>
      <w:r w:rsidR="00FC3C0C" w:rsidRPr="002A60CB">
        <w:rPr>
          <w:rFonts w:ascii="Arial" w:eastAsia="Times New Roman" w:hAnsi="Arial" w:cs="Arial"/>
          <w:i/>
          <w:iCs/>
          <w:color w:val="00B0F0"/>
          <w:lang w:val="en-GB" w:eastAsia="en-GB"/>
        </w:rPr>
        <w:t>’</w:t>
      </w:r>
    </w:p>
    <w:p w:rsidR="00FC3C0C" w:rsidRPr="000F5BFC" w:rsidRDefault="00FC3C0C" w:rsidP="007F0A19">
      <w:pPr>
        <w:shd w:val="clear" w:color="auto" w:fill="FFFFFF"/>
        <w:jc w:val="right"/>
        <w:rPr>
          <w:rFonts w:ascii="Arial" w:eastAsia="Times New Roman" w:hAnsi="Arial" w:cs="Arial"/>
          <w:i/>
          <w:color w:val="222222"/>
          <w:lang w:val="en-GB" w:eastAsia="en-GB"/>
        </w:rPr>
      </w:pPr>
      <w:r w:rsidRPr="002A60CB">
        <w:rPr>
          <w:rFonts w:ascii="Arial" w:eastAsia="Times New Roman" w:hAnsi="Arial" w:cs="Arial"/>
          <w:color w:val="000000"/>
          <w:lang w:val="en-GB" w:eastAsia="en-GB"/>
        </w:rPr>
        <w:t xml:space="preserve">The </w:t>
      </w:r>
      <w:r w:rsidR="007F0A19">
        <w:rPr>
          <w:rFonts w:ascii="Arial" w:eastAsia="Times New Roman" w:hAnsi="Arial" w:cs="Arial"/>
          <w:color w:val="000000"/>
          <w:lang w:val="en-GB" w:eastAsia="en-GB"/>
        </w:rPr>
        <w:t xml:space="preserve">Guardian on </w:t>
      </w:r>
      <w:proofErr w:type="gramStart"/>
      <w:r w:rsidRPr="000F5BFC">
        <w:rPr>
          <w:rFonts w:ascii="Arial" w:eastAsia="Times New Roman" w:hAnsi="Arial" w:cs="Arial"/>
          <w:i/>
          <w:color w:val="000000"/>
          <w:lang w:val="en-GB" w:eastAsia="en-GB"/>
        </w:rPr>
        <w:t>The</w:t>
      </w:r>
      <w:proofErr w:type="gramEnd"/>
      <w:r w:rsidRPr="000F5BFC">
        <w:rPr>
          <w:rFonts w:ascii="Arial" w:eastAsia="Times New Roman" w:hAnsi="Arial" w:cs="Arial"/>
          <w:i/>
          <w:color w:val="000000"/>
          <w:lang w:val="en-GB" w:eastAsia="en-GB"/>
        </w:rPr>
        <w:t xml:space="preserve"> Broke </w:t>
      </w:r>
      <w:r w:rsidR="007F0A19" w:rsidRPr="000F5BFC">
        <w:rPr>
          <w:rFonts w:ascii="Arial" w:eastAsia="Times New Roman" w:hAnsi="Arial" w:cs="Arial"/>
          <w:i/>
          <w:color w:val="000000"/>
          <w:lang w:val="en-GB" w:eastAsia="en-GB"/>
        </w:rPr>
        <w:t>‘</w:t>
      </w:r>
      <w:r w:rsidRPr="000F5BFC">
        <w:rPr>
          <w:rFonts w:ascii="Arial" w:eastAsia="Times New Roman" w:hAnsi="Arial" w:cs="Arial"/>
          <w:i/>
          <w:color w:val="000000"/>
          <w:lang w:val="en-GB" w:eastAsia="en-GB"/>
        </w:rPr>
        <w:t>N</w:t>
      </w:r>
      <w:r w:rsidR="007F0A19" w:rsidRPr="000F5BFC">
        <w:rPr>
          <w:rFonts w:ascii="Arial" w:eastAsia="Times New Roman" w:hAnsi="Arial" w:cs="Arial"/>
          <w:i/>
          <w:color w:val="000000"/>
          <w:lang w:val="en-GB" w:eastAsia="en-GB"/>
        </w:rPr>
        <w:t>’</w:t>
      </w:r>
      <w:r w:rsidRPr="000F5BFC">
        <w:rPr>
          <w:rFonts w:ascii="Arial" w:eastAsia="Times New Roman" w:hAnsi="Arial" w:cs="Arial"/>
          <w:i/>
          <w:color w:val="000000"/>
          <w:lang w:val="en-GB" w:eastAsia="en-GB"/>
        </w:rPr>
        <w:t xml:space="preserve"> Beat Collective</w:t>
      </w:r>
    </w:p>
    <w:p w:rsidR="00945CBB" w:rsidRDefault="00945CBB" w:rsidP="00945CBB">
      <w:pPr>
        <w:rPr>
          <w:rFonts w:ascii="Arial" w:eastAsia="Times New Roman" w:hAnsi="Arial" w:cs="Arial"/>
          <w:color w:val="222222"/>
          <w:lang w:eastAsia="en-GB"/>
        </w:rPr>
      </w:pPr>
    </w:p>
    <w:p w:rsidR="001B48DC" w:rsidRDefault="001B48DC" w:rsidP="00945CBB">
      <w:pPr>
        <w:rPr>
          <w:rFonts w:ascii="Arial" w:eastAsia="Times New Roman" w:hAnsi="Arial" w:cs="Arial"/>
          <w:color w:val="222222"/>
          <w:lang w:eastAsia="en-GB"/>
        </w:rPr>
      </w:pPr>
    </w:p>
    <w:p w:rsidR="00FC3C0C" w:rsidRPr="00FC3C0C" w:rsidRDefault="00FC3C0C" w:rsidP="00FC3C0C">
      <w:pPr>
        <w:rPr>
          <w:rFonts w:ascii="Apercu" w:hAnsi="Apercu" w:cs="Arial"/>
          <w:color w:val="00B0F0"/>
          <w:sz w:val="40"/>
          <w:szCs w:val="40"/>
        </w:rPr>
      </w:pPr>
      <w:r w:rsidRPr="00FC3C0C">
        <w:rPr>
          <w:rFonts w:ascii="Apercu" w:hAnsi="Apercu" w:cs="Arial"/>
          <w:color w:val="00B0F0"/>
          <w:sz w:val="40"/>
          <w:szCs w:val="40"/>
        </w:rPr>
        <w:t xml:space="preserve">About Theatre Rites &amp; 20 Stories High </w:t>
      </w:r>
    </w:p>
    <w:p w:rsidR="001B48DC" w:rsidRDefault="00FC3C0C" w:rsidP="00FC3C0C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FC3C0C">
        <w:rPr>
          <w:rFonts w:ascii="Arial" w:eastAsia="Times New Roman" w:hAnsi="Arial" w:cs="Arial"/>
          <w:color w:val="000000"/>
          <w:lang w:eastAsia="en-GB"/>
        </w:rPr>
        <w:t>Theatre-Rites </w:t>
      </w:r>
      <w:proofErr w:type="gramStart"/>
      <w:r w:rsidRPr="00FC3C0C">
        <w:rPr>
          <w:rFonts w:ascii="Arial" w:eastAsia="Times New Roman" w:hAnsi="Arial" w:cs="Arial"/>
          <w:color w:val="000000"/>
          <w:lang w:eastAsia="en-GB"/>
        </w:rPr>
        <w:t>is</w:t>
      </w:r>
      <w:proofErr w:type="gramEnd"/>
      <w:r w:rsidRPr="00FC3C0C">
        <w:rPr>
          <w:rFonts w:ascii="Arial" w:eastAsia="Times New Roman" w:hAnsi="Arial" w:cs="Arial"/>
          <w:color w:val="000000"/>
          <w:lang w:eastAsia="en-GB"/>
        </w:rPr>
        <w:t xml:space="preserve"> one of the UK’s leading theatre companies, known for their puppetry, object animation and site-specific productions. Working across </w:t>
      </w:r>
      <w:r w:rsidR="001B48DC" w:rsidRPr="00FC3C0C">
        <w:rPr>
          <w:rFonts w:ascii="Arial" w:eastAsia="Times New Roman" w:hAnsi="Arial" w:cs="Arial"/>
          <w:color w:val="000000"/>
          <w:lang w:eastAsia="en-GB"/>
        </w:rPr>
        <w:t>art-forms</w:t>
      </w:r>
      <w:r w:rsidRPr="00FC3C0C">
        <w:rPr>
          <w:rFonts w:ascii="Arial" w:eastAsia="Times New Roman" w:hAnsi="Arial" w:cs="Arial"/>
          <w:color w:val="000000"/>
          <w:lang w:eastAsia="en-GB"/>
        </w:rPr>
        <w:t xml:space="preserve"> they create innovative theatre for children and adults to share together. </w:t>
      </w:r>
    </w:p>
    <w:p w:rsidR="001B48DC" w:rsidRDefault="001B48DC" w:rsidP="00FC3C0C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:rsidR="009A18AD" w:rsidRDefault="00FC3C0C" w:rsidP="00FC3C0C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 w:rsidRPr="00FC3C0C">
        <w:rPr>
          <w:rFonts w:ascii="Arial" w:eastAsia="Times New Roman" w:hAnsi="Arial" w:cs="Arial"/>
          <w:color w:val="000000"/>
          <w:lang w:eastAsia="en-GB"/>
        </w:rPr>
        <w:t xml:space="preserve">Influenced and inspired by their audience, Theatre-Rites feeds the imaginations of young people, giving them a memorable theatrical experience. The company’s </w:t>
      </w:r>
      <w:proofErr w:type="gramStart"/>
      <w:r w:rsidRPr="00FC3C0C">
        <w:rPr>
          <w:rFonts w:ascii="Arial" w:eastAsia="Times New Roman" w:hAnsi="Arial" w:cs="Arial"/>
          <w:color w:val="000000"/>
          <w:lang w:eastAsia="en-GB"/>
        </w:rPr>
        <w:t>work,</w:t>
      </w:r>
      <w:proofErr w:type="gramEnd"/>
      <w:r w:rsidRPr="00FC3C0C">
        <w:rPr>
          <w:rFonts w:ascii="Arial" w:eastAsia="Times New Roman" w:hAnsi="Arial" w:cs="Arial"/>
          <w:color w:val="000000"/>
          <w:lang w:eastAsia="en-GB"/>
        </w:rPr>
        <w:t xml:space="preserve"> directed by Artistic Director Sue Buckmaster, tours nationally and internationally and includes small intimate experiences, as well as large immersive productions. </w:t>
      </w:r>
    </w:p>
    <w:p w:rsidR="009A18AD" w:rsidRDefault="009A18AD" w:rsidP="00FC3C0C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</w:p>
    <w:p w:rsidR="00FC3C0C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  <w:r w:rsidRPr="00FC3C0C">
        <w:rPr>
          <w:rFonts w:ascii="Arial" w:eastAsia="Times New Roman" w:hAnsi="Arial" w:cs="Arial"/>
          <w:color w:val="000000"/>
          <w:lang w:eastAsia="en-GB"/>
        </w:rPr>
        <w:t xml:space="preserve">Commissioners have included Sadler’s Wells, the Barbican and the Young Vic in the UK and Vienna, theater </w:t>
      </w:r>
      <w:proofErr w:type="spellStart"/>
      <w:r w:rsidRPr="00FC3C0C">
        <w:rPr>
          <w:rFonts w:ascii="Arial" w:eastAsia="Times New Roman" w:hAnsi="Arial" w:cs="Arial"/>
          <w:color w:val="000000"/>
          <w:lang w:eastAsia="en-GB"/>
        </w:rPr>
        <w:t>der</w:t>
      </w:r>
      <w:proofErr w:type="spellEnd"/>
      <w:r w:rsidRPr="00FC3C0C">
        <w:rPr>
          <w:rFonts w:ascii="Arial" w:eastAsia="Times New Roman" w:hAnsi="Arial" w:cs="Arial"/>
          <w:color w:val="000000"/>
          <w:lang w:eastAsia="en-GB"/>
        </w:rPr>
        <w:t xml:space="preserve"> welt and Salzburg Festivals in Europe. </w:t>
      </w:r>
    </w:p>
    <w:p w:rsidR="00FC3C0C" w:rsidRDefault="00FC3C0C" w:rsidP="00FC3C0C">
      <w:pPr>
        <w:shd w:val="clear" w:color="auto" w:fill="FFFFFF"/>
        <w:rPr>
          <w:rFonts w:ascii="Arial" w:eastAsia="Times New Roman" w:hAnsi="Arial" w:cs="Arial"/>
          <w:color w:val="222222"/>
          <w:lang w:val="en-GB" w:eastAsia="en-GB"/>
        </w:rPr>
      </w:pPr>
    </w:p>
    <w:p w:rsidR="00FC3C0C" w:rsidRP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val="en-GB" w:eastAsia="en-GB"/>
        </w:rPr>
      </w:pPr>
      <w:r w:rsidRPr="009A18AD">
        <w:rPr>
          <w:rFonts w:ascii="Arial" w:eastAsia="Times New Roman" w:hAnsi="Arial" w:cs="Arial"/>
          <w:bCs/>
          <w:color w:val="2F2E2E"/>
          <w:bdr w:val="none" w:sz="0" w:space="0" w:color="auto" w:frame="1"/>
          <w:lang w:val="en-GB" w:eastAsia="en-GB"/>
        </w:rPr>
        <w:lastRenderedPageBreak/>
        <w:t>20 Stories High</w:t>
      </w:r>
      <w:r w:rsidRPr="00FC3C0C">
        <w:rPr>
          <w:rFonts w:ascii="Arial" w:eastAsia="Times New Roman" w:hAnsi="Arial" w:cs="Arial"/>
          <w:b/>
          <w:bCs/>
          <w:color w:val="2F2E2E"/>
          <w:bdr w:val="none" w:sz="0" w:space="0" w:color="auto" w:frame="1"/>
          <w:lang w:val="en-GB" w:eastAsia="en-GB"/>
        </w:rPr>
        <w:t> </w:t>
      </w:r>
      <w:r w:rsidRPr="00FC3C0C">
        <w:rPr>
          <w:rFonts w:ascii="Arial" w:eastAsia="Times New Roman" w:hAnsi="Arial" w:cs="Arial"/>
          <w:color w:val="222222"/>
          <w:lang w:val="en-GB" w:eastAsia="en-GB"/>
        </w:rPr>
        <w:t xml:space="preserve">make theatre with </w:t>
      </w:r>
      <w:r w:rsidRPr="00777B98">
        <w:rPr>
          <w:rFonts w:ascii="Arial" w:eastAsia="Times New Roman" w:hAnsi="Arial" w:cs="Arial"/>
          <w:b/>
          <w:color w:val="222222"/>
          <w:lang w:val="en-GB" w:eastAsia="en-GB"/>
        </w:rPr>
        <w:t>young people</w:t>
      </w:r>
      <w:r w:rsidRPr="00FC3C0C">
        <w:rPr>
          <w:rFonts w:ascii="Arial" w:eastAsia="Times New Roman" w:hAnsi="Arial" w:cs="Arial"/>
          <w:color w:val="222222"/>
          <w:lang w:val="en-GB" w:eastAsia="en-GB"/>
        </w:rPr>
        <w:t xml:space="preserve"> from excluded communities, emerging and </w:t>
      </w:r>
      <w:r w:rsidRPr="00DD088B">
        <w:rPr>
          <w:rFonts w:ascii="Arial" w:eastAsia="Times New Roman" w:hAnsi="Arial" w:cs="Arial"/>
          <w:b/>
          <w:color w:val="222222"/>
          <w:lang w:val="en-GB" w:eastAsia="en-GB"/>
        </w:rPr>
        <w:t>world-class artists</w:t>
      </w:r>
      <w:r w:rsidRPr="00FC3C0C">
        <w:rPr>
          <w:rFonts w:ascii="Arial" w:eastAsia="Times New Roman" w:hAnsi="Arial" w:cs="Arial"/>
          <w:color w:val="222222"/>
          <w:lang w:val="en-GB" w:eastAsia="en-GB"/>
        </w:rPr>
        <w:t> to tell stories that are…</w:t>
      </w:r>
    </w:p>
    <w:p w:rsidR="00FC3C0C" w:rsidRP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val="en-GB" w:eastAsia="en-GB"/>
        </w:rPr>
      </w:pPr>
      <w:r w:rsidRPr="00FC3C0C"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  <w:t> </w:t>
      </w:r>
    </w:p>
    <w:p w:rsidR="00FC3C0C" w:rsidRP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val="en-GB" w:eastAsia="en-GB"/>
        </w:rPr>
      </w:pPr>
      <w:r w:rsidRPr="00FC3C0C"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  <w:t>gritty, jumping, melodic, rebellious, contemporary, mashed-up, authentic, original, visual, challenging, lyrical, tender, anarchic, diverse, surprising, booming, political, funny, collaborative and heart-felt.</w:t>
      </w:r>
    </w:p>
    <w:p w:rsidR="00FC3C0C" w:rsidRP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val="en-GB" w:eastAsia="en-GB"/>
        </w:rPr>
      </w:pPr>
      <w:r w:rsidRPr="00FC3C0C"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  <w:t> </w:t>
      </w:r>
    </w:p>
    <w:p w:rsidR="00FC3C0C" w:rsidRP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val="en-GB" w:eastAsia="en-GB"/>
        </w:rPr>
      </w:pPr>
      <w:r w:rsidRPr="00FC3C0C"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  <w:t>We bring young people into theatre venues and go out into their communities.</w:t>
      </w:r>
      <w:r w:rsidR="00DD088B">
        <w:rPr>
          <w:rFonts w:ascii="Arial" w:eastAsia="Times New Roman" w:hAnsi="Arial" w:cs="Arial"/>
          <w:color w:val="222222"/>
          <w:lang w:val="en-GB" w:eastAsia="en-GB"/>
        </w:rPr>
        <w:t xml:space="preserve"> </w:t>
      </w:r>
      <w:r w:rsidRPr="00FC3C0C"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  <w:t>We hail from Liverpool, but our reach is international. </w:t>
      </w:r>
    </w:p>
    <w:p w:rsid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</w:pPr>
    </w:p>
    <w:p w:rsidR="00FC3C0C" w:rsidRDefault="00FC3C0C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</w:pPr>
      <w:r w:rsidRPr="00FC3C0C">
        <w:rPr>
          <w:rFonts w:ascii="Arial" w:eastAsia="Times New Roman" w:hAnsi="Arial" w:cs="Arial"/>
          <w:color w:val="2F2E2E"/>
          <w:bdr w:val="none" w:sz="0" w:space="0" w:color="auto" w:frame="1"/>
          <w:lang w:val="en-GB" w:eastAsia="en-GB"/>
        </w:rPr>
        <w:t>We believe everybody’s got a story to tell...and their own way of telling it...</w:t>
      </w:r>
    </w:p>
    <w:p w:rsidR="000F52F8" w:rsidRPr="00FC3C0C" w:rsidRDefault="000F52F8" w:rsidP="00FC3C0C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val="en-GB" w:eastAsia="en-GB"/>
        </w:rPr>
      </w:pPr>
    </w:p>
    <w:p w:rsidR="00FC3C0C" w:rsidRDefault="00FC3C0C" w:rsidP="00FC3C0C">
      <w:pPr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  <w:r w:rsidRPr="00FC3C0C">
        <w:rPr>
          <w:rFonts w:ascii="Arial" w:eastAsia="Times New Roman" w:hAnsi="Arial" w:cs="Arial"/>
          <w:color w:val="2F2E2E"/>
          <w:bdr w:val="none" w:sz="0" w:space="0" w:color="auto" w:frame="1"/>
          <w:shd w:val="clear" w:color="auto" w:fill="FFFFFF"/>
          <w:lang w:eastAsia="en-GB"/>
        </w:rPr>
        <w:t>Founded in 2006, 20 Stories High has established itself as one of the UK’s leading young people’s theatre companies, and has won a series of prestigious awards and commissions. 20 Stories High tours to theatres, schools venues and community spaces and run a range of participatory projects.</w:t>
      </w:r>
      <w:r w:rsidRPr="00FC3C0C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 </w:t>
      </w:r>
    </w:p>
    <w:p w:rsidR="00FC3C0C" w:rsidRPr="00FC3C0C" w:rsidRDefault="00FC3C0C" w:rsidP="00FC3C0C">
      <w:pPr>
        <w:rPr>
          <w:rFonts w:ascii="Arial" w:eastAsia="Times New Roman" w:hAnsi="Arial" w:cs="Arial"/>
          <w:color w:val="00B0F0"/>
          <w:lang w:eastAsia="en-GB"/>
        </w:rPr>
      </w:pPr>
    </w:p>
    <w:p w:rsidR="00B07DC0" w:rsidRPr="000F52F8" w:rsidRDefault="00B07DC0" w:rsidP="00945CBB">
      <w:pPr>
        <w:rPr>
          <w:rFonts w:ascii="Apercu" w:hAnsi="Apercu" w:cs="Arial"/>
          <w:color w:val="00B0F0"/>
          <w:sz w:val="40"/>
          <w:szCs w:val="40"/>
        </w:rPr>
      </w:pPr>
      <w:r w:rsidRPr="000F52F8">
        <w:rPr>
          <w:rFonts w:ascii="Apercu" w:eastAsia="Times New Roman" w:hAnsi="Apercu" w:cs="Arial"/>
          <w:color w:val="00B0F0"/>
          <w:sz w:val="40"/>
          <w:szCs w:val="40"/>
          <w:lang w:eastAsia="en-GB"/>
        </w:rPr>
        <w:t xml:space="preserve">The </w:t>
      </w:r>
      <w:r w:rsidR="000F52F8">
        <w:rPr>
          <w:rFonts w:ascii="Apercu" w:eastAsia="Times New Roman" w:hAnsi="Apercu" w:cs="Arial"/>
          <w:color w:val="00B0F0"/>
          <w:sz w:val="40"/>
          <w:szCs w:val="40"/>
          <w:lang w:eastAsia="en-GB"/>
        </w:rPr>
        <w:t>B</w:t>
      </w:r>
      <w:r w:rsidRPr="000F52F8">
        <w:rPr>
          <w:rFonts w:ascii="Apercu" w:eastAsia="Times New Roman" w:hAnsi="Apercu" w:cs="Arial"/>
          <w:color w:val="00B0F0"/>
          <w:sz w:val="40"/>
          <w:szCs w:val="40"/>
          <w:lang w:eastAsia="en-GB"/>
        </w:rPr>
        <w:t xml:space="preserve">rief </w:t>
      </w:r>
    </w:p>
    <w:p w:rsidR="00FB4D04" w:rsidRPr="001D7F62" w:rsidRDefault="00945CBB" w:rsidP="009B30D1">
      <w:pPr>
        <w:rPr>
          <w:rFonts w:ascii="Arial" w:hAnsi="Arial" w:cs="Arial"/>
        </w:rPr>
      </w:pPr>
      <w:r w:rsidRPr="001D7F62">
        <w:rPr>
          <w:rFonts w:ascii="Arial" w:hAnsi="Arial" w:cs="Arial"/>
        </w:rPr>
        <w:t xml:space="preserve">The </w:t>
      </w:r>
      <w:r w:rsidR="00B07DC0" w:rsidRPr="001D7F62">
        <w:rPr>
          <w:rFonts w:ascii="Arial" w:hAnsi="Arial" w:cs="Arial"/>
        </w:rPr>
        <w:t xml:space="preserve">Community Engagement Associate </w:t>
      </w:r>
      <w:r w:rsidRPr="001D7F62">
        <w:rPr>
          <w:rFonts w:ascii="Arial" w:hAnsi="Arial" w:cs="Arial"/>
        </w:rPr>
        <w:t xml:space="preserve">will </w:t>
      </w:r>
      <w:r w:rsidR="00B07DC0" w:rsidRPr="001D7F62">
        <w:rPr>
          <w:rFonts w:ascii="Arial" w:hAnsi="Arial" w:cs="Arial"/>
        </w:rPr>
        <w:t xml:space="preserve">work with our Big Up! </w:t>
      </w:r>
      <w:proofErr w:type="gramStart"/>
      <w:r w:rsidR="00B07DC0" w:rsidRPr="001D7F62">
        <w:rPr>
          <w:rFonts w:ascii="Arial" w:hAnsi="Arial" w:cs="Arial"/>
        </w:rPr>
        <w:t>team</w:t>
      </w:r>
      <w:proofErr w:type="gramEnd"/>
      <w:r w:rsidR="00B07DC0" w:rsidRPr="001D7F62">
        <w:rPr>
          <w:rFonts w:ascii="Arial" w:hAnsi="Arial" w:cs="Arial"/>
        </w:rPr>
        <w:t xml:space="preserve"> to </w:t>
      </w:r>
      <w:r w:rsidRPr="001D7F62">
        <w:rPr>
          <w:rFonts w:ascii="Arial" w:hAnsi="Arial" w:cs="Arial"/>
        </w:rPr>
        <w:t>develop participants and audiences for shows and activities in</w:t>
      </w:r>
      <w:r w:rsidR="00DF667B">
        <w:rPr>
          <w:rFonts w:ascii="Arial" w:hAnsi="Arial" w:cs="Arial"/>
        </w:rPr>
        <w:t xml:space="preserve"> Oldham</w:t>
      </w:r>
      <w:r w:rsidR="00B07DC0" w:rsidRPr="001D7F62">
        <w:rPr>
          <w:rFonts w:ascii="Arial" w:hAnsi="Arial" w:cs="Arial"/>
        </w:rPr>
        <w:t xml:space="preserve">. </w:t>
      </w:r>
      <w:r w:rsidR="00FB4D04" w:rsidRPr="001D7F62">
        <w:rPr>
          <w:rFonts w:ascii="Arial" w:hAnsi="Arial" w:cs="Arial"/>
        </w:rPr>
        <w:t xml:space="preserve">They will assist with the delivery of the </w:t>
      </w:r>
      <w:r w:rsidR="00DF667B">
        <w:rPr>
          <w:rFonts w:ascii="Arial" w:hAnsi="Arial" w:cs="Arial"/>
        </w:rPr>
        <w:t xml:space="preserve">Oldham </w:t>
      </w:r>
      <w:r w:rsidR="00FB4D04" w:rsidRPr="001D7F62">
        <w:rPr>
          <w:rFonts w:ascii="Arial" w:hAnsi="Arial" w:cs="Arial"/>
        </w:rPr>
        <w:t>Big U</w:t>
      </w:r>
      <w:r w:rsidR="004764E1" w:rsidRPr="001D7F62">
        <w:rPr>
          <w:rFonts w:ascii="Arial" w:hAnsi="Arial" w:cs="Arial"/>
        </w:rPr>
        <w:t>p!</w:t>
      </w:r>
      <w:r w:rsidR="00FB4D04" w:rsidRPr="001D7F62">
        <w:rPr>
          <w:rFonts w:ascii="Arial" w:hAnsi="Arial" w:cs="Arial"/>
        </w:rPr>
        <w:t xml:space="preserve"> </w:t>
      </w:r>
      <w:proofErr w:type="gramStart"/>
      <w:r w:rsidR="00FB4D04" w:rsidRPr="001D7F62">
        <w:rPr>
          <w:rFonts w:ascii="Arial" w:hAnsi="Arial" w:cs="Arial"/>
        </w:rPr>
        <w:t>audience</w:t>
      </w:r>
      <w:proofErr w:type="gramEnd"/>
      <w:r w:rsidR="00FB4D04" w:rsidRPr="001D7F62">
        <w:rPr>
          <w:rFonts w:ascii="Arial" w:hAnsi="Arial" w:cs="Arial"/>
        </w:rPr>
        <w:t xml:space="preserve"> and participation development plan </w:t>
      </w:r>
      <w:r w:rsidR="00F31433" w:rsidRPr="001D7F62">
        <w:rPr>
          <w:rFonts w:ascii="Arial" w:hAnsi="Arial" w:cs="Arial"/>
        </w:rPr>
        <w:t xml:space="preserve">to ensure we are working with the children and families most in need of free creative arts experiences. </w:t>
      </w:r>
    </w:p>
    <w:p w:rsidR="00F31433" w:rsidRDefault="00F31433" w:rsidP="009B30D1">
      <w:pPr>
        <w:rPr>
          <w:rFonts w:ascii="Arial" w:hAnsi="Arial" w:cs="Arial"/>
          <w:color w:val="FF0000"/>
        </w:rPr>
      </w:pPr>
    </w:p>
    <w:p w:rsidR="00FB4D04" w:rsidRDefault="00B07DC0" w:rsidP="009B30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will develop </w:t>
      </w:r>
      <w:r w:rsidR="00FB4D0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understanding of the aspirations </w:t>
      </w:r>
      <w:r w:rsidR="00FB4D04">
        <w:rPr>
          <w:rFonts w:ascii="Arial" w:hAnsi="Arial" w:cs="Arial"/>
        </w:rPr>
        <w:t xml:space="preserve">and requirements </w:t>
      </w:r>
      <w:r>
        <w:rPr>
          <w:rFonts w:ascii="Arial" w:hAnsi="Arial" w:cs="Arial"/>
        </w:rPr>
        <w:t xml:space="preserve">of </w:t>
      </w:r>
      <w:r w:rsidR="00FB4D04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families in this area, and will use this learning to make sure all opportunities are as inclusive and open as possible. </w:t>
      </w:r>
    </w:p>
    <w:p w:rsidR="00FB4D04" w:rsidRDefault="00FB4D04" w:rsidP="009B30D1">
      <w:pPr>
        <w:rPr>
          <w:rFonts w:ascii="Arial" w:hAnsi="Arial" w:cs="Arial"/>
        </w:rPr>
      </w:pPr>
    </w:p>
    <w:p w:rsidR="00FB4D04" w:rsidRDefault="009B30D1" w:rsidP="009B30D1">
      <w:pPr>
        <w:rPr>
          <w:rFonts w:ascii="Arial" w:hAnsi="Arial" w:cs="Arial"/>
        </w:rPr>
      </w:pPr>
      <w:r w:rsidRPr="009B30D1">
        <w:rPr>
          <w:rFonts w:ascii="Arial" w:hAnsi="Arial" w:cs="Arial"/>
        </w:rPr>
        <w:t>They will visit local groups, meet up with peers/oth</w:t>
      </w:r>
      <w:r>
        <w:rPr>
          <w:rFonts w:ascii="Arial" w:hAnsi="Arial" w:cs="Arial"/>
        </w:rPr>
        <w:t>er local young parents on a one-to-</w:t>
      </w:r>
      <w:r w:rsidRPr="009B30D1">
        <w:rPr>
          <w:rFonts w:ascii="Arial" w:hAnsi="Arial" w:cs="Arial"/>
        </w:rPr>
        <w:t>one basis, lead meetings and activities in community settings and support groups and indivi</w:t>
      </w:r>
      <w:r w:rsidR="00FB4D04">
        <w:rPr>
          <w:rFonts w:ascii="Arial" w:hAnsi="Arial" w:cs="Arial"/>
        </w:rPr>
        <w:t xml:space="preserve">duals to come and see the show. </w:t>
      </w:r>
    </w:p>
    <w:p w:rsidR="00FB4D04" w:rsidRDefault="00FB4D04" w:rsidP="009B30D1">
      <w:pPr>
        <w:rPr>
          <w:rFonts w:ascii="Arial" w:hAnsi="Arial" w:cs="Arial"/>
        </w:rPr>
      </w:pPr>
    </w:p>
    <w:p w:rsidR="009B30D1" w:rsidRPr="001D7F62" w:rsidRDefault="00FB4D04" w:rsidP="009B30D1">
      <w:pPr>
        <w:rPr>
          <w:rFonts w:ascii="Arial" w:hAnsi="Arial" w:cs="Arial"/>
        </w:rPr>
      </w:pPr>
      <w:r w:rsidRPr="001D7F62">
        <w:rPr>
          <w:rFonts w:ascii="Arial" w:hAnsi="Arial" w:cs="Arial"/>
        </w:rPr>
        <w:t>They will encourage families to develop an on-going relationship with</w:t>
      </w:r>
      <w:r w:rsidR="00DF667B">
        <w:rPr>
          <w:rFonts w:ascii="Arial" w:hAnsi="Arial" w:cs="Arial"/>
        </w:rPr>
        <w:t xml:space="preserve"> Oldham Library</w:t>
      </w:r>
      <w:r w:rsidRPr="001D7F62">
        <w:rPr>
          <w:rFonts w:ascii="Arial" w:hAnsi="Arial" w:cs="Arial"/>
        </w:rPr>
        <w:t xml:space="preserve">, setting up opportunities to access ongoing activities and get to know the team </w:t>
      </w:r>
      <w:r w:rsidR="00DF667B">
        <w:rPr>
          <w:rFonts w:ascii="Arial" w:hAnsi="Arial" w:cs="Arial"/>
        </w:rPr>
        <w:t>at the library</w:t>
      </w:r>
      <w:r w:rsidR="001D7F62" w:rsidRPr="001D7F62">
        <w:rPr>
          <w:rFonts w:ascii="Arial" w:hAnsi="Arial" w:cs="Arial"/>
        </w:rPr>
        <w:t>.</w:t>
      </w:r>
      <w:r w:rsidRPr="001D7F62">
        <w:rPr>
          <w:rFonts w:ascii="Arial" w:hAnsi="Arial" w:cs="Arial"/>
        </w:rPr>
        <w:t xml:space="preserve"> </w:t>
      </w:r>
    </w:p>
    <w:p w:rsidR="00FB4D04" w:rsidRDefault="00FB4D04" w:rsidP="008F15FC">
      <w:pPr>
        <w:pStyle w:val="Default"/>
        <w:rPr>
          <w:rFonts w:ascii="Arial" w:hAnsi="Arial" w:cs="Arial"/>
          <w:color w:val="00B0F0"/>
          <w:sz w:val="32"/>
          <w:szCs w:val="32"/>
        </w:rPr>
      </w:pPr>
    </w:p>
    <w:p w:rsidR="008F15FC" w:rsidRPr="004764E1" w:rsidRDefault="008F15FC" w:rsidP="008F15FC">
      <w:pPr>
        <w:pStyle w:val="Default"/>
        <w:rPr>
          <w:rFonts w:ascii="Apercu" w:hAnsi="Apercu" w:cs="Arial"/>
          <w:color w:val="00B0F0"/>
          <w:sz w:val="40"/>
          <w:szCs w:val="40"/>
        </w:rPr>
      </w:pPr>
      <w:r w:rsidRPr="004764E1">
        <w:rPr>
          <w:rFonts w:ascii="Apercu" w:hAnsi="Apercu" w:cs="Arial"/>
          <w:color w:val="00B0F0"/>
          <w:sz w:val="40"/>
          <w:szCs w:val="40"/>
        </w:rPr>
        <w:t xml:space="preserve">Terms and Conditions </w:t>
      </w:r>
    </w:p>
    <w:p w:rsidR="008F15FC" w:rsidRPr="00AB222E" w:rsidRDefault="008F15FC" w:rsidP="008F15FC">
      <w:pPr>
        <w:pStyle w:val="NoSpacing"/>
        <w:rPr>
          <w:b w:val="0"/>
        </w:rPr>
      </w:pPr>
    </w:p>
    <w:p w:rsidR="008F15FC" w:rsidRPr="00FB4D04" w:rsidRDefault="008F15FC" w:rsidP="008F15FC">
      <w:pPr>
        <w:pStyle w:val="NoSpacing"/>
        <w:rPr>
          <w:b w:val="0"/>
          <w:sz w:val="24"/>
          <w:szCs w:val="24"/>
        </w:rPr>
      </w:pPr>
      <w:r w:rsidRPr="00FB4D04">
        <w:rPr>
          <w:sz w:val="24"/>
          <w:szCs w:val="24"/>
        </w:rPr>
        <w:t>Contract:</w:t>
      </w:r>
      <w:r w:rsidRPr="00FB4D04">
        <w:rPr>
          <w:b w:val="0"/>
          <w:sz w:val="24"/>
          <w:szCs w:val="24"/>
        </w:rPr>
        <w:t xml:space="preserve"> </w:t>
      </w:r>
      <w:r w:rsidRPr="00FB4D04">
        <w:rPr>
          <w:b w:val="0"/>
          <w:sz w:val="24"/>
          <w:szCs w:val="24"/>
        </w:rPr>
        <w:tab/>
      </w:r>
      <w:r w:rsidRPr="00FB4D04">
        <w:rPr>
          <w:b w:val="0"/>
          <w:sz w:val="24"/>
          <w:szCs w:val="24"/>
        </w:rPr>
        <w:tab/>
        <w:t xml:space="preserve">Freelance temporary contract, flexible hours </w:t>
      </w:r>
      <w:r w:rsidR="00C82EEF" w:rsidRPr="00FB4D04">
        <w:rPr>
          <w:b w:val="0"/>
          <w:sz w:val="24"/>
          <w:szCs w:val="24"/>
        </w:rPr>
        <w:t xml:space="preserve">(approx </w:t>
      </w:r>
      <w:r w:rsidR="00DF667B">
        <w:rPr>
          <w:b w:val="0"/>
          <w:sz w:val="24"/>
          <w:szCs w:val="24"/>
        </w:rPr>
        <w:t>5</w:t>
      </w:r>
      <w:r w:rsidR="00D910FE" w:rsidRPr="00FB4D04">
        <w:rPr>
          <w:b w:val="0"/>
          <w:sz w:val="24"/>
          <w:szCs w:val="24"/>
        </w:rPr>
        <w:t xml:space="preserve"> days)</w:t>
      </w:r>
    </w:p>
    <w:p w:rsidR="008F15FC" w:rsidRPr="000F5BFC" w:rsidRDefault="008F15FC" w:rsidP="008F15FC">
      <w:pPr>
        <w:pStyle w:val="NoSpacing"/>
        <w:rPr>
          <w:b w:val="0"/>
          <w:sz w:val="24"/>
          <w:szCs w:val="24"/>
        </w:rPr>
      </w:pPr>
      <w:r w:rsidRPr="00FB4D04">
        <w:rPr>
          <w:sz w:val="24"/>
          <w:szCs w:val="24"/>
        </w:rPr>
        <w:t xml:space="preserve">Fee: </w:t>
      </w:r>
      <w:r w:rsidRPr="00FB4D04">
        <w:rPr>
          <w:sz w:val="24"/>
          <w:szCs w:val="24"/>
        </w:rPr>
        <w:tab/>
      </w:r>
      <w:r w:rsidRPr="00FB4D04">
        <w:rPr>
          <w:sz w:val="24"/>
          <w:szCs w:val="24"/>
        </w:rPr>
        <w:tab/>
      </w:r>
      <w:r w:rsidRPr="00FB4D04">
        <w:rPr>
          <w:sz w:val="24"/>
          <w:szCs w:val="24"/>
        </w:rPr>
        <w:tab/>
      </w:r>
      <w:r w:rsidR="00FB4D04" w:rsidRPr="000F5BFC">
        <w:rPr>
          <w:b w:val="0"/>
          <w:sz w:val="24"/>
          <w:szCs w:val="24"/>
        </w:rPr>
        <w:t>£</w:t>
      </w:r>
      <w:r w:rsidR="00DF667B">
        <w:rPr>
          <w:b w:val="0"/>
          <w:sz w:val="24"/>
          <w:szCs w:val="24"/>
        </w:rPr>
        <w:t>500</w:t>
      </w:r>
    </w:p>
    <w:p w:rsidR="008F15FC" w:rsidRDefault="008F15FC" w:rsidP="008F15FC">
      <w:pPr>
        <w:pStyle w:val="NoSpacing"/>
        <w:rPr>
          <w:b w:val="0"/>
          <w:sz w:val="24"/>
          <w:szCs w:val="24"/>
        </w:rPr>
      </w:pPr>
      <w:r w:rsidRPr="00FB4D04">
        <w:rPr>
          <w:sz w:val="24"/>
          <w:szCs w:val="24"/>
        </w:rPr>
        <w:t xml:space="preserve">Duration of work: </w:t>
      </w:r>
      <w:r w:rsidRPr="00FB4D04">
        <w:rPr>
          <w:sz w:val="24"/>
          <w:szCs w:val="24"/>
        </w:rPr>
        <w:tab/>
      </w:r>
      <w:r w:rsidR="00945CBB" w:rsidRPr="00FB4D04">
        <w:rPr>
          <w:b w:val="0"/>
          <w:sz w:val="24"/>
          <w:szCs w:val="24"/>
        </w:rPr>
        <w:t xml:space="preserve">Between </w:t>
      </w:r>
      <w:r w:rsidR="002B1AF2">
        <w:rPr>
          <w:b w:val="0"/>
          <w:sz w:val="24"/>
          <w:szCs w:val="24"/>
        </w:rPr>
        <w:t>November</w:t>
      </w:r>
      <w:r w:rsidR="00125F33">
        <w:rPr>
          <w:b w:val="0"/>
          <w:sz w:val="24"/>
          <w:szCs w:val="24"/>
        </w:rPr>
        <w:t xml:space="preserve"> 2018- March 2019 </w:t>
      </w:r>
    </w:p>
    <w:p w:rsidR="008F15FC" w:rsidRPr="00AB222E" w:rsidRDefault="00F31433" w:rsidP="008117F9">
      <w:pPr>
        <w:pStyle w:val="NoSpacing"/>
        <w:ind w:left="2160" w:hanging="2160"/>
        <w:rPr>
          <w:color w:val="00B0F0"/>
          <w:sz w:val="32"/>
          <w:szCs w:val="32"/>
        </w:rPr>
      </w:pPr>
      <w:r w:rsidRPr="00F31433">
        <w:rPr>
          <w:sz w:val="24"/>
          <w:szCs w:val="24"/>
        </w:rPr>
        <w:t>Reporting to: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8117F9">
        <w:rPr>
          <w:b w:val="0"/>
          <w:sz w:val="24"/>
          <w:szCs w:val="24"/>
        </w:rPr>
        <w:t xml:space="preserve">20 Stories High Executive Director, Leanne Jones </w:t>
      </w:r>
    </w:p>
    <w:p w:rsidR="00FC3C0C" w:rsidRDefault="00FC3C0C" w:rsidP="008F15FC">
      <w:pPr>
        <w:pStyle w:val="Default"/>
        <w:rPr>
          <w:rFonts w:ascii="Apercu" w:hAnsi="Apercu" w:cs="Arial"/>
          <w:color w:val="00B0F0"/>
          <w:sz w:val="32"/>
          <w:szCs w:val="32"/>
        </w:rPr>
      </w:pPr>
    </w:p>
    <w:p w:rsidR="008F15FC" w:rsidRPr="004764E1" w:rsidRDefault="008F15FC" w:rsidP="008F15FC">
      <w:pPr>
        <w:pStyle w:val="Default"/>
        <w:rPr>
          <w:rFonts w:ascii="Apercu" w:hAnsi="Apercu" w:cs="Arial"/>
          <w:color w:val="00B0F0"/>
          <w:sz w:val="40"/>
          <w:szCs w:val="40"/>
        </w:rPr>
      </w:pPr>
      <w:r w:rsidRPr="004764E1">
        <w:rPr>
          <w:rFonts w:ascii="Apercu" w:hAnsi="Apercu" w:cs="Arial"/>
          <w:color w:val="00B0F0"/>
          <w:sz w:val="40"/>
          <w:szCs w:val="40"/>
        </w:rPr>
        <w:t>Responsibilities</w:t>
      </w:r>
    </w:p>
    <w:p w:rsidR="008F15FC" w:rsidRPr="00AB222E" w:rsidRDefault="008F15FC" w:rsidP="008F15FC">
      <w:pPr>
        <w:pStyle w:val="Default"/>
        <w:rPr>
          <w:rFonts w:ascii="Arial" w:hAnsi="Arial" w:cs="Arial"/>
          <w:sz w:val="28"/>
        </w:rPr>
      </w:pPr>
      <w:r w:rsidRPr="00AB222E">
        <w:rPr>
          <w:rFonts w:ascii="Arial" w:hAnsi="Arial" w:cs="Arial"/>
          <w:sz w:val="28"/>
        </w:rPr>
        <w:t xml:space="preserve"> </w:t>
      </w:r>
    </w:p>
    <w:p w:rsidR="008F15FC" w:rsidRPr="008F15FC" w:rsidRDefault="008F15FC" w:rsidP="008F15FC">
      <w:pPr>
        <w:pStyle w:val="Default"/>
        <w:rPr>
          <w:rFonts w:ascii="Arial" w:hAnsi="Arial" w:cs="Arial"/>
          <w:szCs w:val="24"/>
        </w:rPr>
      </w:pPr>
      <w:r w:rsidRPr="008F15FC">
        <w:rPr>
          <w:rFonts w:ascii="Arial" w:hAnsi="Arial" w:cs="Arial"/>
          <w:szCs w:val="24"/>
        </w:rPr>
        <w:t>Programme</w:t>
      </w:r>
    </w:p>
    <w:p w:rsidR="001341F0" w:rsidRDefault="001341F0" w:rsidP="001341F0">
      <w:pPr>
        <w:numPr>
          <w:ilvl w:val="0"/>
          <w:numId w:val="9"/>
        </w:numPr>
        <w:ind w:right="-238"/>
        <w:rPr>
          <w:rFonts w:ascii="Arial" w:hAnsi="Arial" w:cs="Arial"/>
        </w:rPr>
      </w:pPr>
      <w:r w:rsidRPr="008F15FC">
        <w:rPr>
          <w:rFonts w:ascii="Arial" w:hAnsi="Arial" w:cs="Arial"/>
        </w:rPr>
        <w:t>To hold activities</w:t>
      </w:r>
      <w:r>
        <w:rPr>
          <w:rFonts w:ascii="Arial" w:hAnsi="Arial" w:cs="Arial"/>
        </w:rPr>
        <w:t>/meetings</w:t>
      </w:r>
      <w:r w:rsidRPr="008F15FC">
        <w:rPr>
          <w:rFonts w:ascii="Arial" w:hAnsi="Arial" w:cs="Arial"/>
        </w:rPr>
        <w:t xml:space="preserve"> in</w:t>
      </w:r>
      <w:r w:rsidR="00DF667B">
        <w:rPr>
          <w:rFonts w:ascii="Arial" w:hAnsi="Arial" w:cs="Arial"/>
        </w:rPr>
        <w:t xml:space="preserve"> venues </w:t>
      </w:r>
      <w:r w:rsidRPr="002E38E7">
        <w:rPr>
          <w:rFonts w:ascii="Arial" w:hAnsi="Arial" w:cs="Arial"/>
        </w:rPr>
        <w:t>that</w:t>
      </w:r>
      <w:r w:rsidRPr="008F15FC">
        <w:rPr>
          <w:rFonts w:ascii="Arial" w:hAnsi="Arial" w:cs="Arial"/>
        </w:rPr>
        <w:t xml:space="preserve"> are already used by target audiences e.g. </w:t>
      </w:r>
      <w:r>
        <w:rPr>
          <w:rFonts w:ascii="Arial" w:hAnsi="Arial" w:cs="Arial"/>
        </w:rPr>
        <w:t>children’s centres</w:t>
      </w:r>
      <w:r w:rsidR="000F09B1">
        <w:rPr>
          <w:rFonts w:ascii="Arial" w:hAnsi="Arial" w:cs="Arial"/>
        </w:rPr>
        <w:t xml:space="preserve">, community halls </w:t>
      </w:r>
    </w:p>
    <w:p w:rsidR="00DF667B" w:rsidRDefault="00F31433" w:rsidP="001341F0">
      <w:pPr>
        <w:numPr>
          <w:ilvl w:val="0"/>
          <w:numId w:val="9"/>
        </w:numPr>
        <w:ind w:right="-238"/>
        <w:rPr>
          <w:rFonts w:ascii="Arial" w:hAnsi="Arial" w:cs="Arial"/>
        </w:rPr>
      </w:pPr>
      <w:r w:rsidRPr="00DF667B">
        <w:rPr>
          <w:rFonts w:ascii="Arial" w:hAnsi="Arial" w:cs="Arial"/>
        </w:rPr>
        <w:t xml:space="preserve">To support families in accessing Big Up! activities and shows </w:t>
      </w:r>
    </w:p>
    <w:p w:rsidR="00F31433" w:rsidRPr="00DF667B" w:rsidRDefault="00F31433" w:rsidP="001341F0">
      <w:pPr>
        <w:numPr>
          <w:ilvl w:val="0"/>
          <w:numId w:val="9"/>
        </w:numPr>
        <w:ind w:right="-238"/>
        <w:rPr>
          <w:rFonts w:ascii="Arial" w:hAnsi="Arial" w:cs="Arial"/>
        </w:rPr>
      </w:pPr>
      <w:r w:rsidRPr="00DF667B">
        <w:rPr>
          <w:rFonts w:ascii="Arial" w:hAnsi="Arial" w:cs="Arial"/>
        </w:rPr>
        <w:t xml:space="preserve">To connect families to the team/programme at </w:t>
      </w:r>
      <w:r w:rsidR="00DF667B">
        <w:rPr>
          <w:rFonts w:ascii="Arial" w:hAnsi="Arial" w:cs="Arial"/>
        </w:rPr>
        <w:t xml:space="preserve">Oldham Library </w:t>
      </w:r>
    </w:p>
    <w:p w:rsidR="000F09B1" w:rsidRDefault="000F09B1" w:rsidP="001341F0">
      <w:pPr>
        <w:numPr>
          <w:ilvl w:val="0"/>
          <w:numId w:val="9"/>
        </w:numPr>
        <w:ind w:right="-238"/>
        <w:rPr>
          <w:rFonts w:ascii="Arial" w:hAnsi="Arial" w:cs="Arial"/>
        </w:rPr>
      </w:pPr>
      <w:r>
        <w:rPr>
          <w:rFonts w:ascii="Arial" w:hAnsi="Arial" w:cs="Arial"/>
        </w:rPr>
        <w:t xml:space="preserve">To promote opportunities for young people to perform at the Jam event </w:t>
      </w:r>
    </w:p>
    <w:p w:rsidR="008F15FC" w:rsidRPr="008F15FC" w:rsidRDefault="008F15FC" w:rsidP="000F09B1">
      <w:pPr>
        <w:pStyle w:val="NoSpacing"/>
        <w:rPr>
          <w:sz w:val="24"/>
          <w:szCs w:val="24"/>
        </w:rPr>
      </w:pPr>
    </w:p>
    <w:p w:rsidR="005B0DE2" w:rsidRDefault="005B0DE2" w:rsidP="008F15FC">
      <w:pPr>
        <w:pStyle w:val="Default"/>
        <w:rPr>
          <w:rFonts w:ascii="Arial" w:hAnsi="Arial" w:cs="Arial"/>
          <w:color w:val="auto"/>
          <w:szCs w:val="24"/>
        </w:rPr>
      </w:pPr>
    </w:p>
    <w:p w:rsidR="005B0DE2" w:rsidRDefault="005B0DE2" w:rsidP="008F15FC">
      <w:pPr>
        <w:pStyle w:val="Default"/>
        <w:rPr>
          <w:rFonts w:ascii="Arial" w:hAnsi="Arial" w:cs="Arial"/>
          <w:color w:val="auto"/>
          <w:szCs w:val="24"/>
        </w:rPr>
      </w:pPr>
    </w:p>
    <w:p w:rsidR="008F15FC" w:rsidRPr="008F15FC" w:rsidRDefault="008F15FC" w:rsidP="008F15FC">
      <w:pPr>
        <w:pStyle w:val="Default"/>
        <w:rPr>
          <w:rFonts w:ascii="Arial" w:hAnsi="Arial" w:cs="Arial"/>
          <w:color w:val="auto"/>
          <w:szCs w:val="24"/>
        </w:rPr>
      </w:pPr>
      <w:r w:rsidRPr="008F15FC">
        <w:rPr>
          <w:rFonts w:ascii="Arial" w:hAnsi="Arial" w:cs="Arial"/>
          <w:color w:val="auto"/>
          <w:szCs w:val="24"/>
        </w:rPr>
        <w:lastRenderedPageBreak/>
        <w:t xml:space="preserve">Operational </w:t>
      </w:r>
    </w:p>
    <w:p w:rsidR="00F31433" w:rsidRDefault="00F31433" w:rsidP="00F31433">
      <w:pPr>
        <w:numPr>
          <w:ilvl w:val="0"/>
          <w:numId w:val="7"/>
        </w:numPr>
        <w:ind w:right="-238"/>
        <w:rPr>
          <w:rFonts w:ascii="Arial" w:hAnsi="Arial" w:cs="Arial"/>
        </w:rPr>
      </w:pPr>
      <w:r>
        <w:rPr>
          <w:rFonts w:ascii="Arial" w:hAnsi="Arial" w:cs="Arial"/>
        </w:rPr>
        <w:t>Alongside 20SH’s Producers research and reach out to services,</w:t>
      </w:r>
      <w:r w:rsidR="000F5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organisations and groups that are currently supporting young parents/carers to ensure we </w:t>
      </w:r>
      <w:r w:rsidRPr="008F15FC">
        <w:rPr>
          <w:rFonts w:ascii="Arial" w:hAnsi="Arial" w:cs="Arial"/>
        </w:rPr>
        <w:t>are working with the children and families most in need of free creative arts expe</w:t>
      </w:r>
      <w:r>
        <w:rPr>
          <w:rFonts w:ascii="Arial" w:hAnsi="Arial" w:cs="Arial"/>
        </w:rPr>
        <w:t>riences (e.g. Early H</w:t>
      </w:r>
      <w:r w:rsidRPr="008F15FC">
        <w:rPr>
          <w:rFonts w:ascii="Arial" w:hAnsi="Arial" w:cs="Arial"/>
        </w:rPr>
        <w:t>elp, Looked After Children’s support agencies</w:t>
      </w:r>
      <w:r>
        <w:rPr>
          <w:rFonts w:ascii="Arial" w:hAnsi="Arial" w:cs="Arial"/>
        </w:rPr>
        <w:t>)</w:t>
      </w:r>
    </w:p>
    <w:p w:rsidR="00F31433" w:rsidRDefault="00F31433" w:rsidP="00F31433">
      <w:pPr>
        <w:numPr>
          <w:ilvl w:val="0"/>
          <w:numId w:val="7"/>
        </w:numPr>
        <w:ind w:right="-238"/>
        <w:rPr>
          <w:rFonts w:ascii="Arial" w:hAnsi="Arial" w:cs="Arial"/>
        </w:rPr>
      </w:pPr>
      <w:r>
        <w:rPr>
          <w:rFonts w:ascii="Arial" w:hAnsi="Arial" w:cs="Arial"/>
        </w:rPr>
        <w:t>Alongside 20SH’s Producers develop community meet and greet session</w:t>
      </w:r>
    </w:p>
    <w:p w:rsidR="00F31433" w:rsidRPr="00F31433" w:rsidRDefault="00F31433" w:rsidP="00F31433">
      <w:pPr>
        <w:numPr>
          <w:ilvl w:val="0"/>
          <w:numId w:val="7"/>
        </w:numPr>
        <w:ind w:right="-238"/>
        <w:rPr>
          <w:rFonts w:ascii="Arial" w:hAnsi="Arial" w:cs="Arial"/>
        </w:rPr>
      </w:pPr>
      <w:r>
        <w:rPr>
          <w:rFonts w:ascii="Arial" w:hAnsi="Arial" w:cs="Arial"/>
        </w:rPr>
        <w:t>Alongside 20SH’s Producers support communities to engage with the residency and see the show</w:t>
      </w:r>
    </w:p>
    <w:p w:rsidR="008F15FC" w:rsidRPr="008F15FC" w:rsidRDefault="008F15FC" w:rsidP="008F15FC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8F15FC">
        <w:rPr>
          <w:rFonts w:ascii="Arial" w:hAnsi="Arial" w:cs="Arial"/>
        </w:rPr>
        <w:t xml:space="preserve">Work with partners to ensure the safeguarding and pastoral care for children and young people involved </w:t>
      </w:r>
      <w:r w:rsidR="00D910FE">
        <w:rPr>
          <w:rFonts w:ascii="Arial" w:hAnsi="Arial" w:cs="Arial"/>
        </w:rPr>
        <w:t>in engagement and outreach activities</w:t>
      </w:r>
    </w:p>
    <w:p w:rsidR="008F15FC" w:rsidRPr="008F15FC" w:rsidRDefault="008F15FC" w:rsidP="000F09B1">
      <w:pPr>
        <w:pStyle w:val="NoSpacing"/>
        <w:rPr>
          <w:sz w:val="24"/>
          <w:szCs w:val="24"/>
        </w:rPr>
      </w:pPr>
    </w:p>
    <w:p w:rsidR="008F15FC" w:rsidRPr="008F15FC" w:rsidRDefault="008F15FC" w:rsidP="008F15FC">
      <w:pPr>
        <w:pStyle w:val="Default"/>
        <w:rPr>
          <w:rFonts w:ascii="Arial" w:hAnsi="Arial" w:cs="Arial"/>
          <w:szCs w:val="24"/>
        </w:rPr>
      </w:pPr>
      <w:r w:rsidRPr="008F15FC">
        <w:rPr>
          <w:rFonts w:ascii="Arial" w:hAnsi="Arial" w:cs="Arial"/>
          <w:szCs w:val="24"/>
        </w:rPr>
        <w:t>Sustainability and Development</w:t>
      </w:r>
    </w:p>
    <w:p w:rsidR="008F15FC" w:rsidRPr="008F15FC" w:rsidRDefault="008F15FC" w:rsidP="008F15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15FC">
        <w:rPr>
          <w:rFonts w:ascii="Arial" w:hAnsi="Arial" w:cs="Arial"/>
        </w:rPr>
        <w:t>Advocate for cultural diversity, social inclusion and young people’s voices in theatre</w:t>
      </w:r>
    </w:p>
    <w:p w:rsidR="008F15FC" w:rsidRPr="008F15FC" w:rsidRDefault="008F15FC" w:rsidP="008F15F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F15FC">
        <w:rPr>
          <w:rFonts w:ascii="Arial" w:hAnsi="Arial" w:cs="Arial"/>
        </w:rPr>
        <w:t>Make all opportunities as accessible and inclusive as possible</w:t>
      </w:r>
    </w:p>
    <w:p w:rsidR="00125F33" w:rsidRDefault="00125F33" w:rsidP="00125F33">
      <w:pPr>
        <w:pStyle w:val="NoSpacing"/>
        <w:rPr>
          <w:rFonts w:eastAsiaTheme="minorEastAsia"/>
          <w:kern w:val="0"/>
          <w:sz w:val="24"/>
          <w:szCs w:val="24"/>
          <w:lang w:val="en-US" w:eastAsia="en-US"/>
        </w:rPr>
      </w:pPr>
    </w:p>
    <w:p w:rsidR="00125F33" w:rsidRPr="004764E1" w:rsidRDefault="00125F33" w:rsidP="00125F33">
      <w:pPr>
        <w:pStyle w:val="NoSpacing"/>
        <w:rPr>
          <w:rFonts w:ascii="Apercu" w:hAnsi="Apercu"/>
          <w:b w:val="0"/>
          <w:color w:val="00B0F0"/>
          <w:sz w:val="40"/>
          <w:szCs w:val="40"/>
        </w:rPr>
      </w:pPr>
      <w:r w:rsidRPr="004764E1">
        <w:rPr>
          <w:rFonts w:ascii="Apercu" w:hAnsi="Apercu"/>
          <w:b w:val="0"/>
          <w:color w:val="00B0F0"/>
          <w:sz w:val="40"/>
          <w:szCs w:val="40"/>
        </w:rPr>
        <w:t xml:space="preserve">Person Specification </w:t>
      </w:r>
    </w:p>
    <w:p w:rsidR="00125F33" w:rsidRPr="00011DB8" w:rsidRDefault="00125F33" w:rsidP="00125F33">
      <w:pPr>
        <w:pStyle w:val="NoSpacing"/>
        <w:ind w:left="426"/>
        <w:rPr>
          <w:rFonts w:ascii="Apercu" w:hAnsi="Apercu"/>
          <w:color w:val="00B0F0"/>
        </w:rPr>
      </w:pPr>
    </w:p>
    <w:p w:rsidR="00125F33" w:rsidRPr="00125F33" w:rsidRDefault="00125F33" w:rsidP="00125F33">
      <w:pPr>
        <w:pStyle w:val="NoSpacing"/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>Knowledge, Skills and Experience</w:t>
      </w:r>
    </w:p>
    <w:p w:rsidR="00125F33" w:rsidRPr="00125F33" w:rsidRDefault="00125F33" w:rsidP="00125F33">
      <w:pPr>
        <w:pStyle w:val="NoSpacing"/>
        <w:numPr>
          <w:ilvl w:val="0"/>
          <w:numId w:val="11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>An experience of engaging young people from excluded communities in arts activities</w:t>
      </w:r>
    </w:p>
    <w:p w:rsidR="00125F33" w:rsidRPr="00125F33" w:rsidRDefault="00125F33" w:rsidP="00125F33">
      <w:pPr>
        <w:pStyle w:val="NoSpacing"/>
        <w:numPr>
          <w:ilvl w:val="0"/>
          <w:numId w:val="11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 xml:space="preserve">Excellent organisational skills including the ability to manage multiple priorities in order to meet deadlines </w:t>
      </w:r>
    </w:p>
    <w:p w:rsidR="00125F33" w:rsidRPr="00125F33" w:rsidRDefault="00125F33" w:rsidP="00125F33">
      <w:pPr>
        <w:pStyle w:val="NoSpacing"/>
        <w:numPr>
          <w:ilvl w:val="0"/>
          <w:numId w:val="11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>The ability to engage and communicate with people from a wide range of backgrounds and cultures and maintain discipline in a fair, friendly and firm manner</w:t>
      </w:r>
    </w:p>
    <w:p w:rsidR="00125F33" w:rsidRPr="00125F33" w:rsidRDefault="00125F33" w:rsidP="00125F33">
      <w:pPr>
        <w:pStyle w:val="NoSpacing"/>
        <w:rPr>
          <w:sz w:val="24"/>
          <w:szCs w:val="24"/>
        </w:rPr>
      </w:pPr>
    </w:p>
    <w:p w:rsidR="00125F33" w:rsidRPr="00125F33" w:rsidRDefault="00125F33" w:rsidP="00125F33">
      <w:pPr>
        <w:pStyle w:val="NoSpacing"/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>Personal Qualities</w:t>
      </w:r>
    </w:p>
    <w:p w:rsidR="00125F33" w:rsidRPr="00125F33" w:rsidRDefault="00125F33" w:rsidP="00125F33">
      <w:pPr>
        <w:pStyle w:val="NoSpacing"/>
        <w:numPr>
          <w:ilvl w:val="0"/>
          <w:numId w:val="12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>Enjoy the company of young people</w:t>
      </w:r>
    </w:p>
    <w:p w:rsidR="00125F33" w:rsidRPr="00125F33" w:rsidRDefault="00125F33" w:rsidP="00125F33">
      <w:pPr>
        <w:pStyle w:val="NoSpacing"/>
        <w:numPr>
          <w:ilvl w:val="0"/>
          <w:numId w:val="12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 xml:space="preserve">Have an interest in the arts and the benefits they can bring to young people </w:t>
      </w:r>
    </w:p>
    <w:p w:rsidR="00125F33" w:rsidRPr="00125F33" w:rsidRDefault="00125F33" w:rsidP="00125F33">
      <w:pPr>
        <w:pStyle w:val="NoSpacing"/>
        <w:numPr>
          <w:ilvl w:val="0"/>
          <w:numId w:val="12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>Excellent communication, interpersonal and presentation skills</w:t>
      </w:r>
    </w:p>
    <w:p w:rsidR="00125F33" w:rsidRPr="00125F33" w:rsidRDefault="00125F33" w:rsidP="00125F33">
      <w:pPr>
        <w:pStyle w:val="NoSpacing"/>
        <w:numPr>
          <w:ilvl w:val="0"/>
          <w:numId w:val="12"/>
        </w:numPr>
        <w:rPr>
          <w:b w:val="0"/>
          <w:sz w:val="24"/>
          <w:szCs w:val="24"/>
        </w:rPr>
      </w:pPr>
      <w:r w:rsidRPr="00125F33">
        <w:rPr>
          <w:b w:val="0"/>
          <w:sz w:val="24"/>
          <w:szCs w:val="24"/>
        </w:rPr>
        <w:t xml:space="preserve">Ability to act on her/his own initiative whilst remaining a flexible team member </w:t>
      </w:r>
    </w:p>
    <w:p w:rsidR="00125F33" w:rsidRPr="00125F33" w:rsidRDefault="00125F33" w:rsidP="00125F33">
      <w:pPr>
        <w:pStyle w:val="NoSpacing"/>
        <w:numPr>
          <w:ilvl w:val="0"/>
          <w:numId w:val="12"/>
        </w:numPr>
        <w:rPr>
          <w:b w:val="0"/>
          <w:color w:val="3C0609"/>
          <w:sz w:val="24"/>
          <w:szCs w:val="24"/>
        </w:rPr>
      </w:pPr>
      <w:r w:rsidRPr="00125F33">
        <w:rPr>
          <w:b w:val="0"/>
          <w:sz w:val="24"/>
          <w:szCs w:val="24"/>
        </w:rPr>
        <w:t xml:space="preserve">An understanding of diversity and equality and a commitment to increasing access and inclusion </w:t>
      </w:r>
    </w:p>
    <w:p w:rsidR="00125F33" w:rsidRDefault="00125F33" w:rsidP="00125F33">
      <w:pPr>
        <w:pStyle w:val="BodyB"/>
        <w:suppressAutoHyphens/>
        <w:rPr>
          <w:rFonts w:ascii="Apercu" w:hAnsi="Apercu"/>
          <w:color w:val="00B0F0"/>
          <w:spacing w:val="-3"/>
          <w:sz w:val="32"/>
          <w:szCs w:val="32"/>
          <w:lang w:val="en-GB"/>
        </w:rPr>
      </w:pPr>
    </w:p>
    <w:p w:rsidR="00125F33" w:rsidRPr="004764E1" w:rsidRDefault="00125F33" w:rsidP="00125F33">
      <w:pPr>
        <w:pStyle w:val="BodyB"/>
        <w:suppressAutoHyphens/>
        <w:rPr>
          <w:rFonts w:ascii="Apercu" w:hAnsi="Apercu"/>
          <w:color w:val="00B0F0"/>
          <w:spacing w:val="-3"/>
          <w:sz w:val="40"/>
          <w:szCs w:val="40"/>
          <w:lang w:val="en-GB"/>
        </w:rPr>
      </w:pPr>
      <w:r w:rsidRPr="004764E1">
        <w:rPr>
          <w:rFonts w:ascii="Apercu" w:hAnsi="Apercu"/>
          <w:color w:val="00B0F0"/>
          <w:spacing w:val="-3"/>
          <w:sz w:val="40"/>
          <w:szCs w:val="40"/>
          <w:lang w:val="en-GB"/>
        </w:rPr>
        <w:t xml:space="preserve">To </w:t>
      </w:r>
      <w:r w:rsidR="004764E1">
        <w:rPr>
          <w:rFonts w:ascii="Apercu" w:hAnsi="Apercu"/>
          <w:color w:val="00B0F0"/>
          <w:spacing w:val="-3"/>
          <w:sz w:val="40"/>
          <w:szCs w:val="40"/>
          <w:lang w:val="en-GB"/>
        </w:rPr>
        <w:t>A</w:t>
      </w:r>
      <w:r w:rsidRPr="004764E1">
        <w:rPr>
          <w:rFonts w:ascii="Apercu" w:hAnsi="Apercu"/>
          <w:color w:val="00B0F0"/>
          <w:spacing w:val="-3"/>
          <w:sz w:val="40"/>
          <w:szCs w:val="40"/>
          <w:lang w:val="en-GB"/>
        </w:rPr>
        <w:t xml:space="preserve">pply </w:t>
      </w:r>
    </w:p>
    <w:p w:rsidR="00125F33" w:rsidRDefault="00125F33" w:rsidP="00125F33">
      <w:pPr>
        <w:rPr>
          <w:rFonts w:ascii="Arial" w:hAnsi="Arial" w:cs="Arial"/>
        </w:rPr>
      </w:pPr>
    </w:p>
    <w:p w:rsidR="00125F33" w:rsidRPr="008117F9" w:rsidRDefault="00125F33" w:rsidP="00125F33">
      <w:pPr>
        <w:rPr>
          <w:rFonts w:ascii="Arial" w:hAnsi="Arial" w:cs="Arial"/>
        </w:rPr>
      </w:pPr>
      <w:r w:rsidRPr="008117F9">
        <w:rPr>
          <w:rFonts w:ascii="Arial" w:hAnsi="Arial" w:cs="Arial"/>
        </w:rPr>
        <w:t xml:space="preserve">If you would like to apply for this role, please send your Curriculum Vitae, covering letter and Equal Opportunities Form (below) and return by email to </w:t>
      </w:r>
      <w:r w:rsidR="004C6592">
        <w:rPr>
          <w:rFonts w:ascii="Arial" w:hAnsi="Arial" w:cs="Arial"/>
        </w:rPr>
        <w:t>our Finance and Administration Manager</w:t>
      </w:r>
      <w:r w:rsidR="005B0DE2">
        <w:rPr>
          <w:rFonts w:ascii="Arial" w:hAnsi="Arial" w:cs="Arial"/>
        </w:rPr>
        <w:t>, Tina Taylor</w:t>
      </w:r>
      <w:r w:rsidR="004C6592">
        <w:rPr>
          <w:rFonts w:ascii="Arial" w:hAnsi="Arial" w:cs="Arial"/>
        </w:rPr>
        <w:t xml:space="preserve"> </w:t>
      </w:r>
      <w:r w:rsidR="004C6592" w:rsidRPr="004C6592">
        <w:rPr>
          <w:rFonts w:ascii="Arial" w:hAnsi="Arial" w:cs="Arial"/>
        </w:rPr>
        <w:t>tina</w:t>
      </w:r>
      <w:r w:rsidRPr="004C6592">
        <w:rPr>
          <w:rStyle w:val="Hyperlink"/>
          <w:rFonts w:ascii="Arial" w:hAnsi="Arial" w:cs="Arial"/>
          <w:color w:val="auto"/>
          <w:u w:val="none"/>
        </w:rPr>
        <w:t>@20storieshigh.org.uk</w:t>
      </w:r>
      <w:r w:rsidRPr="004C6592">
        <w:rPr>
          <w:rFonts w:ascii="Arial" w:hAnsi="Arial" w:cs="Arial"/>
        </w:rPr>
        <w:t>.</w:t>
      </w:r>
      <w:r w:rsidRPr="008117F9">
        <w:rPr>
          <w:rFonts w:ascii="Arial" w:hAnsi="Arial" w:cs="Arial"/>
        </w:rPr>
        <w:t xml:space="preserve">  </w:t>
      </w:r>
    </w:p>
    <w:p w:rsidR="00125F33" w:rsidRPr="008117F9" w:rsidRDefault="00125F33" w:rsidP="00125F33">
      <w:pPr>
        <w:rPr>
          <w:rFonts w:ascii="Arial" w:hAnsi="Arial" w:cs="Arial"/>
        </w:rPr>
      </w:pPr>
    </w:p>
    <w:p w:rsidR="00125F33" w:rsidRPr="00346B4B" w:rsidRDefault="00125F33" w:rsidP="00125F33">
      <w:pPr>
        <w:rPr>
          <w:rFonts w:ascii="Arial" w:hAnsi="Arial" w:cs="Arial"/>
        </w:rPr>
      </w:pPr>
      <w:r w:rsidRPr="008117F9">
        <w:rPr>
          <w:rFonts w:ascii="Arial" w:hAnsi="Arial" w:cs="Arial"/>
        </w:rPr>
        <w:t>The deadline for applications is</w:t>
      </w:r>
      <w:r w:rsidR="005B0DE2">
        <w:rPr>
          <w:rFonts w:ascii="Arial" w:hAnsi="Arial" w:cs="Arial"/>
        </w:rPr>
        <w:t xml:space="preserve"> Monday 12</w:t>
      </w:r>
      <w:r w:rsidR="005B0DE2" w:rsidRPr="005B0DE2">
        <w:rPr>
          <w:rFonts w:ascii="Arial" w:hAnsi="Arial" w:cs="Arial"/>
          <w:vertAlign w:val="superscript"/>
        </w:rPr>
        <w:t>th</w:t>
      </w:r>
      <w:r w:rsidR="005B0DE2">
        <w:rPr>
          <w:rFonts w:ascii="Arial" w:hAnsi="Arial" w:cs="Arial"/>
        </w:rPr>
        <w:t xml:space="preserve"> November at 10am.</w:t>
      </w:r>
      <w:r w:rsidR="000F5BFC">
        <w:rPr>
          <w:rFonts w:ascii="Arial" w:hAnsi="Arial" w:cs="Arial"/>
          <w:b/>
        </w:rPr>
        <w:t xml:space="preserve"> </w:t>
      </w:r>
      <w:r w:rsidRPr="008117F9">
        <w:rPr>
          <w:rFonts w:ascii="Arial" w:hAnsi="Arial" w:cs="Arial"/>
        </w:rPr>
        <w:t xml:space="preserve">Applications received after this date and time will not be considered. Interviews will take place </w:t>
      </w:r>
      <w:r w:rsidR="00D37A5F">
        <w:rPr>
          <w:rFonts w:ascii="Arial" w:hAnsi="Arial" w:cs="Arial"/>
        </w:rPr>
        <w:t>on Friday 16</w:t>
      </w:r>
      <w:r w:rsidR="00D37A5F" w:rsidRPr="00D37A5F">
        <w:rPr>
          <w:rFonts w:ascii="Arial" w:hAnsi="Arial" w:cs="Arial"/>
          <w:vertAlign w:val="superscript"/>
        </w:rPr>
        <w:t>th</w:t>
      </w:r>
      <w:r w:rsidR="00D37A5F">
        <w:rPr>
          <w:rFonts w:ascii="Arial" w:hAnsi="Arial" w:cs="Arial"/>
        </w:rPr>
        <w:t xml:space="preserve"> November</w:t>
      </w:r>
      <w:r w:rsidR="000F5BFC">
        <w:rPr>
          <w:rFonts w:ascii="Arial" w:hAnsi="Arial" w:cs="Arial"/>
        </w:rPr>
        <w:t xml:space="preserve"> </w:t>
      </w:r>
      <w:r w:rsidRPr="008117F9">
        <w:rPr>
          <w:rFonts w:ascii="Arial" w:hAnsi="Arial" w:cs="Arial"/>
        </w:rPr>
        <w:t>with a start date as soon as possible after appointment.</w:t>
      </w:r>
    </w:p>
    <w:p w:rsidR="009B30D1" w:rsidRDefault="009B30D1" w:rsidP="008F15FC">
      <w:pPr>
        <w:rPr>
          <w:rFonts w:ascii="Arial" w:hAnsi="Arial" w:cs="Arial"/>
          <w:b/>
        </w:rPr>
      </w:pPr>
    </w:p>
    <w:p w:rsidR="009B30D1" w:rsidRDefault="009B30D1" w:rsidP="008F15FC">
      <w:pPr>
        <w:rPr>
          <w:rFonts w:ascii="Arial" w:hAnsi="Arial" w:cs="Arial"/>
          <w:b/>
        </w:rPr>
      </w:pPr>
      <w:bookmarkStart w:id="0" w:name="_GoBack"/>
      <w:bookmarkEnd w:id="0"/>
    </w:p>
    <w:p w:rsidR="009B30D1" w:rsidRPr="008F15FC" w:rsidRDefault="009B30D1" w:rsidP="008F15FC">
      <w:pPr>
        <w:rPr>
          <w:rFonts w:ascii="Arial" w:hAnsi="Arial" w:cs="Arial"/>
          <w:b/>
        </w:rPr>
      </w:pPr>
    </w:p>
    <w:sectPr w:rsidR="009B30D1" w:rsidRPr="008F15FC" w:rsidSect="009E40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ercu">
    <w:altName w:val="Gautami"/>
    <w:panose1 w:val="02000506040000020004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E9"/>
    <w:multiLevelType w:val="multilevel"/>
    <w:tmpl w:val="DC16DB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1">
    <w:nsid w:val="04B54D92"/>
    <w:multiLevelType w:val="multilevel"/>
    <w:tmpl w:val="948C2E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2">
    <w:nsid w:val="075A44CD"/>
    <w:multiLevelType w:val="hybridMultilevel"/>
    <w:tmpl w:val="652E2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8010B"/>
    <w:multiLevelType w:val="hybridMultilevel"/>
    <w:tmpl w:val="67909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A1956"/>
    <w:multiLevelType w:val="hybridMultilevel"/>
    <w:tmpl w:val="806E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B34F8"/>
    <w:multiLevelType w:val="multilevel"/>
    <w:tmpl w:val="942E52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·"/>
      <w:lvlJc w:val="left"/>
      <w:pPr>
        <w:ind w:left="-360" w:firstLine="72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6">
    <w:nsid w:val="1B8328F9"/>
    <w:multiLevelType w:val="hybridMultilevel"/>
    <w:tmpl w:val="0248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311EF"/>
    <w:multiLevelType w:val="hybridMultilevel"/>
    <w:tmpl w:val="723CC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4C33"/>
    <w:multiLevelType w:val="hybridMultilevel"/>
    <w:tmpl w:val="F7EA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11B18"/>
    <w:multiLevelType w:val="hybridMultilevel"/>
    <w:tmpl w:val="77707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F05DF"/>
    <w:multiLevelType w:val="hybridMultilevel"/>
    <w:tmpl w:val="5BCC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80677"/>
    <w:multiLevelType w:val="hybridMultilevel"/>
    <w:tmpl w:val="48008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052706"/>
    <w:multiLevelType w:val="hybridMultilevel"/>
    <w:tmpl w:val="B8F6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B2E88"/>
    <w:multiLevelType w:val="hybridMultilevel"/>
    <w:tmpl w:val="936C3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0D4BA1"/>
    <w:rsid w:val="0003690B"/>
    <w:rsid w:val="00087D88"/>
    <w:rsid w:val="000D4BA1"/>
    <w:rsid w:val="000F09B1"/>
    <w:rsid w:val="000F52F8"/>
    <w:rsid w:val="000F5BFC"/>
    <w:rsid w:val="000F6902"/>
    <w:rsid w:val="00105E77"/>
    <w:rsid w:val="00120EF3"/>
    <w:rsid w:val="00125F33"/>
    <w:rsid w:val="001341F0"/>
    <w:rsid w:val="0014005A"/>
    <w:rsid w:val="00163D4A"/>
    <w:rsid w:val="00180A6B"/>
    <w:rsid w:val="001A203E"/>
    <w:rsid w:val="001B48DC"/>
    <w:rsid w:val="001D7F62"/>
    <w:rsid w:val="001E4B82"/>
    <w:rsid w:val="002177BF"/>
    <w:rsid w:val="002234C9"/>
    <w:rsid w:val="00225273"/>
    <w:rsid w:val="0024014A"/>
    <w:rsid w:val="00297274"/>
    <w:rsid w:val="002A60CB"/>
    <w:rsid w:val="002B1AF2"/>
    <w:rsid w:val="002E38E7"/>
    <w:rsid w:val="002E700E"/>
    <w:rsid w:val="00357DFA"/>
    <w:rsid w:val="00394C8D"/>
    <w:rsid w:val="00395547"/>
    <w:rsid w:val="003A005D"/>
    <w:rsid w:val="003B393A"/>
    <w:rsid w:val="004764E1"/>
    <w:rsid w:val="004952DC"/>
    <w:rsid w:val="004C6592"/>
    <w:rsid w:val="005B0DE2"/>
    <w:rsid w:val="005D7FB7"/>
    <w:rsid w:val="005E7565"/>
    <w:rsid w:val="00610005"/>
    <w:rsid w:val="006209E3"/>
    <w:rsid w:val="00684247"/>
    <w:rsid w:val="00777B98"/>
    <w:rsid w:val="007F0A19"/>
    <w:rsid w:val="008117F9"/>
    <w:rsid w:val="00867E63"/>
    <w:rsid w:val="008A3F4F"/>
    <w:rsid w:val="008F15FC"/>
    <w:rsid w:val="008F2742"/>
    <w:rsid w:val="008F2B18"/>
    <w:rsid w:val="00945CBB"/>
    <w:rsid w:val="009A18AD"/>
    <w:rsid w:val="009B30D1"/>
    <w:rsid w:val="009B370F"/>
    <w:rsid w:val="009E405B"/>
    <w:rsid w:val="00A52BA8"/>
    <w:rsid w:val="00B07DC0"/>
    <w:rsid w:val="00B30437"/>
    <w:rsid w:val="00B42741"/>
    <w:rsid w:val="00B81858"/>
    <w:rsid w:val="00C55AF8"/>
    <w:rsid w:val="00C82EEF"/>
    <w:rsid w:val="00C84FD8"/>
    <w:rsid w:val="00CC1D87"/>
    <w:rsid w:val="00CD08CB"/>
    <w:rsid w:val="00CD726D"/>
    <w:rsid w:val="00D1328D"/>
    <w:rsid w:val="00D37A5F"/>
    <w:rsid w:val="00D7670D"/>
    <w:rsid w:val="00D910FE"/>
    <w:rsid w:val="00DC7E1B"/>
    <w:rsid w:val="00DD088B"/>
    <w:rsid w:val="00DF667B"/>
    <w:rsid w:val="00EA44E8"/>
    <w:rsid w:val="00EC7A41"/>
    <w:rsid w:val="00EE38A4"/>
    <w:rsid w:val="00EE4D43"/>
    <w:rsid w:val="00F31433"/>
    <w:rsid w:val="00FB4D04"/>
    <w:rsid w:val="00FC3C0C"/>
    <w:rsid w:val="00FC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4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E4B82"/>
    <w:pPr>
      <w:suppressAutoHyphens/>
    </w:pPr>
    <w:rPr>
      <w:rFonts w:ascii="Times New Roman" w:eastAsia="ヒラギノ角ゴ Pro W3" w:hAnsi="Times New Roman" w:cs="Times New Roman"/>
      <w:color w:val="00000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209E3"/>
    <w:pPr>
      <w:ind w:left="720"/>
      <w:contextualSpacing/>
    </w:pPr>
  </w:style>
  <w:style w:type="paragraph" w:styleId="NoSpacing">
    <w:name w:val="No Spacing"/>
    <w:uiPriority w:val="1"/>
    <w:qFormat/>
    <w:rsid w:val="008F15FC"/>
    <w:rPr>
      <w:rFonts w:ascii="Arial" w:eastAsia="ヒラギノ角ゴ Pro W3" w:hAnsi="Arial" w:cs="Arial"/>
      <w:b/>
      <w:kern w:val="1"/>
      <w:sz w:val="22"/>
      <w:szCs w:val="22"/>
      <w:lang w:val="en-GB" w:eastAsia="en-GB"/>
    </w:rPr>
  </w:style>
  <w:style w:type="paragraph" w:customStyle="1" w:styleId="FreeFormA">
    <w:name w:val="Free Form A"/>
    <w:rsid w:val="008F15FC"/>
    <w:rPr>
      <w:rFonts w:ascii="Times New Roman" w:eastAsia="ヒラギノ角ゴ Pro W3" w:hAnsi="Times New Roman" w:cs="Times New Roman"/>
      <w:color w:val="000000"/>
      <w:sz w:val="20"/>
      <w:szCs w:val="20"/>
      <w:lang w:val="en-GB" w:eastAsia="en-GB"/>
    </w:rPr>
  </w:style>
  <w:style w:type="paragraph" w:customStyle="1" w:styleId="BodyA">
    <w:name w:val="Body A"/>
    <w:rsid w:val="008F15FC"/>
    <w:rPr>
      <w:rFonts w:ascii="Helvetica" w:eastAsia="ヒラギノ角ゴ Pro W3" w:hAnsi="Helvetica" w:cs="Times New Roman"/>
      <w:color w:val="000000"/>
      <w:kern w:val="1"/>
      <w:szCs w:val="20"/>
      <w:lang w:eastAsia="en-GB"/>
    </w:rPr>
  </w:style>
  <w:style w:type="paragraph" w:customStyle="1" w:styleId="BodyB">
    <w:name w:val="Body B"/>
    <w:uiPriority w:val="99"/>
    <w:rsid w:val="00125F33"/>
    <w:rPr>
      <w:rFonts w:ascii="Helvetica" w:eastAsia="ヒラギノ角ゴ Pro W3" w:hAnsi="Helvetica" w:cs="Times New Roman"/>
      <w:color w:val="000000"/>
      <w:kern w:val="1"/>
      <w:szCs w:val="20"/>
      <w:lang w:eastAsia="en-GB"/>
    </w:rPr>
  </w:style>
  <w:style w:type="character" w:styleId="Hyperlink">
    <w:name w:val="Hyperlink"/>
    <w:basedOn w:val="DefaultParagraphFont"/>
    <w:rsid w:val="00125F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73"/>
    <w:rPr>
      <w:b/>
      <w:bCs/>
      <w:sz w:val="20"/>
      <w:szCs w:val="20"/>
    </w:rPr>
  </w:style>
  <w:style w:type="paragraph" w:customStyle="1" w:styleId="m-8273969940583626267gmail-font8">
    <w:name w:val="m_-8273969940583626267gmail-font8"/>
    <w:basedOn w:val="Normal"/>
    <w:rsid w:val="00FC3C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unhideWhenUsed/>
    <w:rsid w:val="009E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 Stories High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Samuels</dc:creator>
  <cp:lastModifiedBy>Tina</cp:lastModifiedBy>
  <cp:revision>7</cp:revision>
  <dcterms:created xsi:type="dcterms:W3CDTF">2018-09-04T14:55:00Z</dcterms:created>
  <dcterms:modified xsi:type="dcterms:W3CDTF">2018-10-16T14:17:00Z</dcterms:modified>
</cp:coreProperties>
</file>